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409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938"/>
        <w:gridCol w:w="1851"/>
        <w:gridCol w:w="591"/>
      </w:tblGrid>
      <w:tr w:rsidR="00813553" w:rsidRPr="00813553" w:rsidTr="00E147E1">
        <w:trPr>
          <w:trHeight w:val="416"/>
        </w:trPr>
        <w:tc>
          <w:tcPr>
            <w:tcW w:w="637" w:type="dxa"/>
          </w:tcPr>
          <w:p w:rsidR="00D04B7D" w:rsidRPr="00813553" w:rsidRDefault="00D04B7D" w:rsidP="00D04B7D"/>
        </w:tc>
        <w:tc>
          <w:tcPr>
            <w:tcW w:w="6938" w:type="dxa"/>
          </w:tcPr>
          <w:p w:rsidR="00D04B7D" w:rsidRPr="00813553" w:rsidRDefault="00D04B7D" w:rsidP="00D04B7D">
            <w:pPr>
              <w:rPr>
                <w:b/>
                <w:sz w:val="28"/>
                <w:szCs w:val="28"/>
              </w:rPr>
            </w:pPr>
            <w:r w:rsidRPr="00813553">
              <w:rPr>
                <w:b/>
                <w:sz w:val="28"/>
                <w:szCs w:val="28"/>
              </w:rPr>
              <w:t>Zemní práce</w:t>
            </w:r>
            <w:r w:rsidR="005C2175" w:rsidRPr="00813553">
              <w:rPr>
                <w:b/>
                <w:sz w:val="28"/>
                <w:szCs w:val="28"/>
              </w:rPr>
              <w:t xml:space="preserve"> </w:t>
            </w:r>
            <w:r w:rsidR="005C2175" w:rsidRPr="00813553">
              <w:t xml:space="preserve">(doplňující výpočty viz </w:t>
            </w:r>
            <w:r w:rsidR="009322CD" w:rsidRPr="00813553">
              <w:t>soubor</w:t>
            </w:r>
            <w:r w:rsidR="005C2175" w:rsidRPr="00813553">
              <w:t>.xls)</w:t>
            </w:r>
          </w:p>
        </w:tc>
        <w:tc>
          <w:tcPr>
            <w:tcW w:w="1851" w:type="dxa"/>
          </w:tcPr>
          <w:p w:rsidR="00D04B7D" w:rsidRPr="00813553" w:rsidRDefault="00D04B7D" w:rsidP="00FE56F3">
            <w:pPr>
              <w:jc w:val="right"/>
            </w:pPr>
          </w:p>
        </w:tc>
        <w:tc>
          <w:tcPr>
            <w:tcW w:w="591" w:type="dxa"/>
          </w:tcPr>
          <w:p w:rsidR="00D04B7D" w:rsidRPr="00813553" w:rsidRDefault="00D04B7D" w:rsidP="00D04B7D"/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FE56F3" w:rsidRPr="00813553" w:rsidRDefault="00FE56F3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1</w:t>
            </w:r>
          </w:p>
        </w:tc>
        <w:tc>
          <w:tcPr>
            <w:tcW w:w="6938" w:type="dxa"/>
          </w:tcPr>
          <w:p w:rsidR="00005DBB" w:rsidRPr="00813553" w:rsidRDefault="00FE56F3" w:rsidP="00B232FC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Odkop</w:t>
            </w:r>
            <w:r w:rsidR="00005DBB" w:rsidRPr="00813553">
              <w:rPr>
                <w:sz w:val="20"/>
                <w:szCs w:val="20"/>
              </w:rPr>
              <w:t xml:space="preserve">ávky </w:t>
            </w:r>
            <w:r w:rsidR="00B232FC" w:rsidRPr="00813553">
              <w:rPr>
                <w:sz w:val="20"/>
                <w:szCs w:val="20"/>
              </w:rPr>
              <w:t>pod chodníkem - novým přístřeškem</w:t>
            </w:r>
          </w:p>
        </w:tc>
        <w:tc>
          <w:tcPr>
            <w:tcW w:w="1851" w:type="dxa"/>
          </w:tcPr>
          <w:p w:rsidR="00FE56F3" w:rsidRPr="00813553" w:rsidRDefault="00B232FC" w:rsidP="00B232F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3,71</w:t>
            </w:r>
            <w:r w:rsidR="009322CD" w:rsidRPr="00813553">
              <w:rPr>
                <w:sz w:val="20"/>
                <w:szCs w:val="20"/>
              </w:rPr>
              <w:t xml:space="preserve"> </w:t>
            </w:r>
            <w:r w:rsidR="00005DBB" w:rsidRPr="00813553">
              <w:rPr>
                <w:sz w:val="20"/>
                <w:szCs w:val="20"/>
              </w:rPr>
              <w:t xml:space="preserve"> </w:t>
            </w:r>
            <w:r w:rsidR="002C0FBC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813553" w:rsidRDefault="00FE56F3" w:rsidP="00FE56F3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M3</w:t>
            </w:r>
          </w:p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FE56F3" w:rsidRPr="00813553" w:rsidRDefault="009322CD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2</w:t>
            </w:r>
          </w:p>
        </w:tc>
        <w:tc>
          <w:tcPr>
            <w:tcW w:w="6938" w:type="dxa"/>
          </w:tcPr>
          <w:p w:rsidR="00FE56F3" w:rsidRPr="00813553" w:rsidRDefault="00FE56F3" w:rsidP="009322CD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Odvoz zeminy </w:t>
            </w:r>
            <w:r w:rsidR="002C0FBC" w:rsidRPr="00813553">
              <w:rPr>
                <w:sz w:val="20"/>
                <w:szCs w:val="20"/>
              </w:rPr>
              <w:t>z</w:t>
            </w:r>
            <w:r w:rsidR="002020F3" w:rsidRPr="00813553">
              <w:rPr>
                <w:sz w:val="20"/>
                <w:szCs w:val="20"/>
              </w:rPr>
              <w:t> </w:t>
            </w:r>
            <w:r w:rsidR="002C0FBC" w:rsidRPr="00813553">
              <w:rPr>
                <w:sz w:val="20"/>
                <w:szCs w:val="20"/>
              </w:rPr>
              <w:t>odkopávek</w:t>
            </w:r>
            <w:r w:rsidR="00A552FD" w:rsidRPr="00813553">
              <w:rPr>
                <w:sz w:val="20"/>
                <w:szCs w:val="20"/>
              </w:rPr>
              <w:t>, uložení na skládku, poplatek</w:t>
            </w:r>
            <w:r w:rsidR="00405577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FE56F3" w:rsidRPr="00813553" w:rsidRDefault="00B232FC" w:rsidP="00B232F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3,71</w:t>
            </w:r>
            <w:r w:rsidR="009322CD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813553" w:rsidRDefault="00FE56F3" w:rsidP="00FE56F3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M3</w:t>
            </w:r>
          </w:p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FE56F3" w:rsidRPr="00813553" w:rsidRDefault="009322CD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3</w:t>
            </w:r>
          </w:p>
        </w:tc>
        <w:tc>
          <w:tcPr>
            <w:tcW w:w="6938" w:type="dxa"/>
          </w:tcPr>
          <w:p w:rsidR="00405577" w:rsidRPr="00813553" w:rsidRDefault="005F2B61" w:rsidP="002C0FBC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Úprav</w:t>
            </w:r>
            <w:r w:rsidR="009322CD" w:rsidRPr="00813553">
              <w:rPr>
                <w:sz w:val="20"/>
                <w:szCs w:val="20"/>
              </w:rPr>
              <w:t xml:space="preserve">a pláně se zhutněním </w:t>
            </w:r>
            <w:r w:rsidR="00B232FC" w:rsidRPr="00813553">
              <w:rPr>
                <w:sz w:val="20"/>
                <w:szCs w:val="20"/>
              </w:rPr>
              <w:t xml:space="preserve"> </w:t>
            </w:r>
          </w:p>
          <w:p w:rsidR="009322CD" w:rsidRPr="00813553" w:rsidRDefault="003F187A" w:rsidP="002C0FBC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Pod </w:t>
            </w:r>
            <w:r w:rsidR="009322CD" w:rsidRPr="00813553">
              <w:rPr>
                <w:sz w:val="20"/>
                <w:szCs w:val="20"/>
              </w:rPr>
              <w:t xml:space="preserve">plochou </w:t>
            </w:r>
            <w:r w:rsidR="007313E6" w:rsidRPr="00813553">
              <w:rPr>
                <w:sz w:val="20"/>
                <w:szCs w:val="20"/>
              </w:rPr>
              <w:t>chodníků</w:t>
            </w:r>
            <w:r w:rsidR="00221074" w:rsidRPr="00813553">
              <w:rPr>
                <w:sz w:val="20"/>
                <w:szCs w:val="20"/>
              </w:rPr>
              <w:t xml:space="preserve"> </w:t>
            </w:r>
            <w:proofErr w:type="spellStart"/>
            <w:r w:rsidR="00221074" w:rsidRPr="00813553">
              <w:rPr>
                <w:sz w:val="20"/>
                <w:szCs w:val="20"/>
              </w:rPr>
              <w:t>přísřešků</w:t>
            </w:r>
            <w:proofErr w:type="spellEnd"/>
            <w:r w:rsidR="007313E6" w:rsidRPr="00813553">
              <w:rPr>
                <w:sz w:val="20"/>
                <w:szCs w:val="20"/>
              </w:rPr>
              <w:t xml:space="preserve"> </w:t>
            </w:r>
            <w:r w:rsidR="00005DBB" w:rsidRPr="00813553">
              <w:rPr>
                <w:sz w:val="20"/>
                <w:szCs w:val="20"/>
              </w:rPr>
              <w:t xml:space="preserve">………………. </w:t>
            </w:r>
            <w:r w:rsidR="00B232FC" w:rsidRPr="00813553">
              <w:rPr>
                <w:sz w:val="20"/>
                <w:szCs w:val="20"/>
              </w:rPr>
              <w:t>22,00</w:t>
            </w:r>
            <w:r w:rsidR="007313E6" w:rsidRPr="00813553">
              <w:rPr>
                <w:sz w:val="20"/>
                <w:szCs w:val="20"/>
              </w:rPr>
              <w:t>m2</w:t>
            </w:r>
            <w:r w:rsidR="009322CD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FE56F3" w:rsidRPr="00813553" w:rsidRDefault="00B232FC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22,00</w:t>
            </w:r>
            <w:r w:rsidR="00005DBB" w:rsidRPr="00813553">
              <w:rPr>
                <w:sz w:val="20"/>
                <w:szCs w:val="20"/>
              </w:rPr>
              <w:t xml:space="preserve"> </w:t>
            </w:r>
            <w:r w:rsidR="003F187A" w:rsidRPr="00813553">
              <w:rPr>
                <w:sz w:val="20"/>
                <w:szCs w:val="20"/>
              </w:rPr>
              <w:t xml:space="preserve"> </w:t>
            </w:r>
            <w:r w:rsidR="002C0FBC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813553" w:rsidRDefault="00405577" w:rsidP="00FE56F3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M2</w:t>
            </w:r>
          </w:p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FE56F3" w:rsidRPr="00813553" w:rsidRDefault="00684245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38" w:type="dxa"/>
          </w:tcPr>
          <w:p w:rsidR="00FE56F3" w:rsidRPr="00813553" w:rsidRDefault="007A45AE" w:rsidP="00684245">
            <w:pPr>
              <w:rPr>
                <w:sz w:val="20"/>
                <w:szCs w:val="20"/>
              </w:rPr>
            </w:pPr>
            <w:r w:rsidRPr="00813553">
              <w:rPr>
                <w:b/>
                <w:sz w:val="28"/>
                <w:szCs w:val="28"/>
              </w:rPr>
              <w:t xml:space="preserve">Bourání  </w:t>
            </w:r>
          </w:p>
        </w:tc>
        <w:tc>
          <w:tcPr>
            <w:tcW w:w="1851" w:type="dxa"/>
          </w:tcPr>
          <w:p w:rsidR="00FE56F3" w:rsidRPr="00813553" w:rsidRDefault="00FE56F3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FE56F3" w:rsidRPr="00813553" w:rsidRDefault="00FE56F3" w:rsidP="00FE56F3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813553" w:rsidRPr="00813553" w:rsidTr="00630B11">
        <w:trPr>
          <w:trHeight w:val="1077"/>
        </w:trPr>
        <w:tc>
          <w:tcPr>
            <w:tcW w:w="637" w:type="dxa"/>
          </w:tcPr>
          <w:p w:rsidR="00FE56F3" w:rsidRPr="00813553" w:rsidRDefault="00630B11" w:rsidP="005B555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4</w:t>
            </w:r>
          </w:p>
        </w:tc>
        <w:tc>
          <w:tcPr>
            <w:tcW w:w="6938" w:type="dxa"/>
          </w:tcPr>
          <w:p w:rsidR="001D7123" w:rsidRPr="00813553" w:rsidRDefault="00630B11" w:rsidP="005B555F">
            <w:pPr>
              <w:spacing w:after="0"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Bourání chodníku pod stávajícím přístřeškem (konstrukce dle TZ)</w:t>
            </w:r>
            <w:r w:rsidR="00E141CA" w:rsidRPr="00813553">
              <w:rPr>
                <w:sz w:val="20"/>
                <w:szCs w:val="20"/>
              </w:rPr>
              <w:t xml:space="preserve"> </w:t>
            </w:r>
            <w:r w:rsidRPr="00813553">
              <w:rPr>
                <w:sz w:val="20"/>
                <w:szCs w:val="20"/>
              </w:rPr>
              <w:t xml:space="preserve"> </w:t>
            </w:r>
          </w:p>
          <w:p w:rsidR="00D44439" w:rsidRPr="00813553" w:rsidRDefault="00D44439" w:rsidP="00630B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630B11" w:rsidRPr="00813553" w:rsidRDefault="00D44439" w:rsidP="00630B11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(konstrukce</w:t>
            </w:r>
            <w:r w:rsidR="00630B11" w:rsidRPr="00813553">
              <w:rPr>
                <w:sz w:val="20"/>
                <w:szCs w:val="20"/>
              </w:rPr>
              <w:t xml:space="preserve"> chodníku</w:t>
            </w:r>
            <w:r w:rsidRPr="00813553">
              <w:rPr>
                <w:sz w:val="20"/>
                <w:szCs w:val="20"/>
              </w:rPr>
              <w:t xml:space="preserve">: dl.20/20/6, lože 4cm KT </w:t>
            </w:r>
            <w:r w:rsidR="00630B11" w:rsidRPr="00813553">
              <w:rPr>
                <w:sz w:val="20"/>
                <w:szCs w:val="20"/>
              </w:rPr>
              <w:t xml:space="preserve">,ŠD t.25cm) </w:t>
            </w:r>
          </w:p>
          <w:p w:rsidR="00BC52A7" w:rsidRPr="00813553" w:rsidRDefault="00630B11" w:rsidP="00630B11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odvoz bouraných materiálů na skládku s poplatkem jako suť</w:t>
            </w:r>
          </w:p>
        </w:tc>
        <w:tc>
          <w:tcPr>
            <w:tcW w:w="1851" w:type="dxa"/>
          </w:tcPr>
          <w:p w:rsidR="005B555F" w:rsidRPr="00813553" w:rsidRDefault="00630B11" w:rsidP="00630B1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 </w:t>
            </w:r>
            <w:r w:rsidR="000016C5" w:rsidRPr="00813553">
              <w:rPr>
                <w:sz w:val="20"/>
                <w:szCs w:val="20"/>
              </w:rPr>
              <w:t xml:space="preserve"> </w:t>
            </w:r>
            <w:r w:rsidR="00C210ED" w:rsidRPr="00813553">
              <w:rPr>
                <w:sz w:val="20"/>
                <w:szCs w:val="20"/>
              </w:rPr>
              <w:t xml:space="preserve"> </w:t>
            </w:r>
            <w:r w:rsidRPr="00813553">
              <w:rPr>
                <w:sz w:val="20"/>
                <w:szCs w:val="20"/>
              </w:rPr>
              <w:t>11,13</w:t>
            </w:r>
          </w:p>
        </w:tc>
        <w:tc>
          <w:tcPr>
            <w:tcW w:w="591" w:type="dxa"/>
          </w:tcPr>
          <w:p w:rsidR="00F90A21" w:rsidRPr="00813553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 </w:t>
            </w:r>
            <w:r w:rsidR="00630B11" w:rsidRPr="00813553">
              <w:rPr>
                <w:sz w:val="20"/>
                <w:szCs w:val="20"/>
              </w:rPr>
              <w:t>M2</w:t>
            </w:r>
          </w:p>
          <w:p w:rsidR="005B555F" w:rsidRPr="00813553" w:rsidRDefault="005B555F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5B555F" w:rsidRPr="00813553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 </w:t>
            </w:r>
          </w:p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FE56F3" w:rsidRPr="00813553" w:rsidRDefault="00FE56F3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FE56F3" w:rsidRPr="00813553" w:rsidRDefault="00AF2370" w:rsidP="00AF2370">
            <w:pPr>
              <w:rPr>
                <w:sz w:val="20"/>
                <w:szCs w:val="20"/>
              </w:rPr>
            </w:pPr>
            <w:r w:rsidRPr="00813553">
              <w:rPr>
                <w:b/>
                <w:sz w:val="28"/>
                <w:szCs w:val="28"/>
              </w:rPr>
              <w:t>Nové konstrukce</w:t>
            </w:r>
          </w:p>
        </w:tc>
        <w:tc>
          <w:tcPr>
            <w:tcW w:w="1851" w:type="dxa"/>
          </w:tcPr>
          <w:p w:rsidR="00FE56F3" w:rsidRPr="00813553" w:rsidRDefault="00FE56F3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FE56F3" w:rsidRPr="00813553" w:rsidRDefault="00FE56F3" w:rsidP="00FE56F3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FE56F3" w:rsidRPr="00813553" w:rsidRDefault="00630B11" w:rsidP="0025626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5</w:t>
            </w:r>
          </w:p>
        </w:tc>
        <w:tc>
          <w:tcPr>
            <w:tcW w:w="6938" w:type="dxa"/>
          </w:tcPr>
          <w:p w:rsidR="00863FB1" w:rsidRPr="00813553" w:rsidRDefault="00AF2370" w:rsidP="007B2A54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Osazení </w:t>
            </w:r>
            <w:r w:rsidR="008B78A2" w:rsidRPr="00813553">
              <w:rPr>
                <w:sz w:val="20"/>
                <w:szCs w:val="20"/>
              </w:rPr>
              <w:t xml:space="preserve"> nové stojaté bet. </w:t>
            </w:r>
            <w:proofErr w:type="gramStart"/>
            <w:r w:rsidR="008B78A2" w:rsidRPr="00813553">
              <w:rPr>
                <w:sz w:val="20"/>
                <w:szCs w:val="20"/>
              </w:rPr>
              <w:t>obruby</w:t>
            </w:r>
            <w:proofErr w:type="gramEnd"/>
            <w:r w:rsidR="008B78A2" w:rsidRPr="00813553">
              <w:rPr>
                <w:sz w:val="20"/>
                <w:szCs w:val="20"/>
              </w:rPr>
              <w:t xml:space="preserve"> 100/10/25cm s boční opěrou</w:t>
            </w:r>
            <w:r w:rsidR="005B67DF" w:rsidRPr="00813553">
              <w:rPr>
                <w:sz w:val="20"/>
                <w:szCs w:val="20"/>
              </w:rPr>
              <w:t xml:space="preserve"> s dodáním obrub </w:t>
            </w:r>
          </w:p>
        </w:tc>
        <w:tc>
          <w:tcPr>
            <w:tcW w:w="1851" w:type="dxa"/>
          </w:tcPr>
          <w:p w:rsidR="00FE56F3" w:rsidRPr="00813553" w:rsidRDefault="00630B11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7,30</w:t>
            </w:r>
            <w:r w:rsidR="00863FB1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AF2370" w:rsidRPr="00813553" w:rsidRDefault="00AF2370" w:rsidP="00FE56F3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M</w:t>
            </w:r>
          </w:p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DB4C2B" w:rsidRPr="00813553" w:rsidRDefault="00630B11" w:rsidP="007B2A5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DB4C2B" w:rsidRPr="00813553" w:rsidRDefault="00851E26" w:rsidP="005B67DF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Kladení dlažby zámkové – </w:t>
            </w:r>
            <w:r w:rsidR="00630B11" w:rsidRPr="00813553">
              <w:rPr>
                <w:sz w:val="20"/>
                <w:szCs w:val="20"/>
              </w:rPr>
              <w:t xml:space="preserve">jako </w:t>
            </w:r>
            <w:r w:rsidRPr="00813553">
              <w:rPr>
                <w:sz w:val="20"/>
                <w:szCs w:val="20"/>
              </w:rPr>
              <w:t xml:space="preserve">chodníky </w:t>
            </w:r>
            <w:r w:rsidR="00DB4C2B" w:rsidRPr="00813553">
              <w:rPr>
                <w:sz w:val="20"/>
                <w:szCs w:val="20"/>
              </w:rPr>
              <w:t>do lože z</w:t>
            </w:r>
            <w:r w:rsidR="00461691" w:rsidRPr="00813553">
              <w:rPr>
                <w:sz w:val="20"/>
                <w:szCs w:val="20"/>
              </w:rPr>
              <w:t> </w:t>
            </w:r>
            <w:r w:rsidR="00DB4C2B" w:rsidRPr="00813553">
              <w:rPr>
                <w:sz w:val="20"/>
                <w:szCs w:val="20"/>
              </w:rPr>
              <w:t>drceného kameniva</w:t>
            </w:r>
            <w:r w:rsidR="007B2A54" w:rsidRPr="00813553">
              <w:rPr>
                <w:sz w:val="20"/>
                <w:szCs w:val="20"/>
              </w:rPr>
              <w:t xml:space="preserve"> tl.40mm</w:t>
            </w:r>
          </w:p>
          <w:p w:rsidR="00DB4C2B" w:rsidRPr="00813553" w:rsidRDefault="00630B11" w:rsidP="00DB4C2B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z </w:t>
            </w:r>
            <w:r w:rsidR="00DB4C2B" w:rsidRPr="00813553">
              <w:rPr>
                <w:sz w:val="20"/>
                <w:szCs w:val="20"/>
              </w:rPr>
              <w:t>dla</w:t>
            </w:r>
            <w:r w:rsidR="003B4B7D" w:rsidRPr="00813553">
              <w:rPr>
                <w:sz w:val="20"/>
                <w:szCs w:val="20"/>
              </w:rPr>
              <w:t xml:space="preserve">žby 20/20/6 přírodní </w:t>
            </w:r>
            <w:r w:rsidRPr="00813553">
              <w:rPr>
                <w:sz w:val="20"/>
                <w:szCs w:val="20"/>
              </w:rPr>
              <w:t xml:space="preserve"> </w:t>
            </w:r>
          </w:p>
          <w:p w:rsidR="00B27E39" w:rsidRPr="00813553" w:rsidRDefault="00630B11" w:rsidP="00630B11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s dodáním </w:t>
            </w:r>
            <w:r w:rsidR="007F2CA8" w:rsidRPr="00813553">
              <w:rPr>
                <w:sz w:val="20"/>
                <w:szCs w:val="20"/>
              </w:rPr>
              <w:t>nové dlažby 20/20/6 přírodní</w:t>
            </w:r>
          </w:p>
        </w:tc>
        <w:tc>
          <w:tcPr>
            <w:tcW w:w="1851" w:type="dxa"/>
          </w:tcPr>
          <w:p w:rsidR="00DB4C2B" w:rsidRPr="00813553" w:rsidRDefault="001E77BD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22,00</w:t>
            </w:r>
            <w:r w:rsidR="003B4B7D" w:rsidRPr="00813553">
              <w:rPr>
                <w:sz w:val="20"/>
                <w:szCs w:val="20"/>
              </w:rPr>
              <w:t xml:space="preserve"> </w:t>
            </w:r>
            <w:r w:rsidR="00A70FAE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DB4C2B" w:rsidRPr="00813553" w:rsidRDefault="00DB4C2B" w:rsidP="00FE56F3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M2</w:t>
            </w:r>
          </w:p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461691" w:rsidRPr="00813553" w:rsidRDefault="00630B11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7</w:t>
            </w:r>
          </w:p>
        </w:tc>
        <w:tc>
          <w:tcPr>
            <w:tcW w:w="6938" w:type="dxa"/>
          </w:tcPr>
          <w:p w:rsidR="00772059" w:rsidRPr="00813553" w:rsidRDefault="00772059" w:rsidP="00786B43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Provedení podkladu ze ŠD 0-32mm v tl.100mm</w:t>
            </w:r>
            <w:r w:rsidR="00786B43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461691" w:rsidRPr="00813553" w:rsidRDefault="001E77BD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22,00</w:t>
            </w:r>
          </w:p>
        </w:tc>
        <w:tc>
          <w:tcPr>
            <w:tcW w:w="591" w:type="dxa"/>
          </w:tcPr>
          <w:p w:rsidR="00461691" w:rsidRPr="00813553" w:rsidRDefault="00772059" w:rsidP="00FE56F3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M2</w:t>
            </w:r>
          </w:p>
        </w:tc>
      </w:tr>
      <w:tr w:rsidR="00813553" w:rsidRPr="00813553" w:rsidTr="00E147E1">
        <w:trPr>
          <w:trHeight w:val="416"/>
        </w:trPr>
        <w:tc>
          <w:tcPr>
            <w:tcW w:w="637" w:type="dxa"/>
          </w:tcPr>
          <w:p w:rsidR="00772059" w:rsidRPr="00813553" w:rsidRDefault="00630B11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8</w:t>
            </w:r>
          </w:p>
        </w:tc>
        <w:tc>
          <w:tcPr>
            <w:tcW w:w="6938" w:type="dxa"/>
          </w:tcPr>
          <w:p w:rsidR="00CB0263" w:rsidRPr="00813553" w:rsidRDefault="00772059" w:rsidP="00630B11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 xml:space="preserve">Provedení podkladu ze ŠD 0-63mm v tl.150mm </w:t>
            </w:r>
          </w:p>
        </w:tc>
        <w:tc>
          <w:tcPr>
            <w:tcW w:w="1851" w:type="dxa"/>
          </w:tcPr>
          <w:p w:rsidR="00772059" w:rsidRPr="00813553" w:rsidRDefault="001E77BD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22,00</w:t>
            </w:r>
            <w:r w:rsidR="00786B43" w:rsidRPr="008135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772059" w:rsidRPr="00813553" w:rsidRDefault="00CB0263" w:rsidP="00FE56F3">
            <w:pPr>
              <w:spacing w:line="240" w:lineRule="auto"/>
              <w:rPr>
                <w:sz w:val="20"/>
                <w:szCs w:val="20"/>
              </w:rPr>
            </w:pPr>
            <w:r w:rsidRPr="00813553">
              <w:rPr>
                <w:sz w:val="20"/>
                <w:szCs w:val="20"/>
              </w:rPr>
              <w:t>M2</w:t>
            </w:r>
          </w:p>
        </w:tc>
      </w:tr>
    </w:tbl>
    <w:p w:rsidR="00FE56F3" w:rsidRPr="00813553" w:rsidRDefault="00FE56F3" w:rsidP="00FE56F3">
      <w:pPr>
        <w:spacing w:line="240" w:lineRule="auto"/>
        <w:rPr>
          <w:sz w:val="20"/>
          <w:szCs w:val="20"/>
        </w:rPr>
      </w:pPr>
    </w:p>
    <w:p w:rsidR="00840D83" w:rsidRPr="00813553" w:rsidRDefault="006073C0" w:rsidP="00840D83">
      <w:pPr>
        <w:pStyle w:val="JVPVH-odstavec-normalni"/>
        <w:rPr>
          <w:sz w:val="20"/>
        </w:rPr>
      </w:pPr>
      <w:r w:rsidRPr="00813553">
        <w:rPr>
          <w:sz w:val="20"/>
          <w:u w:val="single"/>
        </w:rPr>
        <w:t xml:space="preserve"> </w:t>
      </w:r>
    </w:p>
    <w:p w:rsidR="00F56875" w:rsidRPr="00813553" w:rsidRDefault="00F56875" w:rsidP="00FE56F3">
      <w:pPr>
        <w:spacing w:line="240" w:lineRule="auto"/>
        <w:rPr>
          <w:sz w:val="20"/>
          <w:szCs w:val="20"/>
        </w:rPr>
      </w:pPr>
    </w:p>
    <w:p w:rsidR="00F56875" w:rsidRPr="00813553" w:rsidRDefault="00F56875" w:rsidP="00FE56F3">
      <w:pPr>
        <w:spacing w:line="240" w:lineRule="auto"/>
        <w:rPr>
          <w:sz w:val="20"/>
          <w:szCs w:val="20"/>
        </w:rPr>
      </w:pPr>
    </w:p>
    <w:sectPr w:rsidR="00F56875" w:rsidRPr="00813553" w:rsidSect="00D04B7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302FB"/>
    <w:multiLevelType w:val="hybridMultilevel"/>
    <w:tmpl w:val="E992076A"/>
    <w:lvl w:ilvl="0" w:tplc="AD5E8D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940F77"/>
    <w:multiLevelType w:val="hybridMultilevel"/>
    <w:tmpl w:val="49E433B0"/>
    <w:lvl w:ilvl="0" w:tplc="05E20B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45946"/>
    <w:multiLevelType w:val="hybridMultilevel"/>
    <w:tmpl w:val="D3589718"/>
    <w:lvl w:ilvl="0" w:tplc="D28E12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C45201"/>
    <w:multiLevelType w:val="hybridMultilevel"/>
    <w:tmpl w:val="84D0B748"/>
    <w:lvl w:ilvl="0" w:tplc="9162F2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016C5"/>
    <w:rsid w:val="00005DBB"/>
    <w:rsid w:val="00087204"/>
    <w:rsid w:val="000B2EB9"/>
    <w:rsid w:val="000B760B"/>
    <w:rsid w:val="000C4052"/>
    <w:rsid w:val="001031AD"/>
    <w:rsid w:val="00105F71"/>
    <w:rsid w:val="00130D5B"/>
    <w:rsid w:val="001313F3"/>
    <w:rsid w:val="00187119"/>
    <w:rsid w:val="001D3411"/>
    <w:rsid w:val="001D7123"/>
    <w:rsid w:val="001E77BD"/>
    <w:rsid w:val="002020F3"/>
    <w:rsid w:val="00214607"/>
    <w:rsid w:val="00221074"/>
    <w:rsid w:val="00242746"/>
    <w:rsid w:val="0025626D"/>
    <w:rsid w:val="00285EF4"/>
    <w:rsid w:val="00287445"/>
    <w:rsid w:val="002B0D63"/>
    <w:rsid w:val="002C0FBC"/>
    <w:rsid w:val="002D685C"/>
    <w:rsid w:val="002E288F"/>
    <w:rsid w:val="003372F7"/>
    <w:rsid w:val="00343988"/>
    <w:rsid w:val="00352513"/>
    <w:rsid w:val="00380C62"/>
    <w:rsid w:val="003A1176"/>
    <w:rsid w:val="003B4B7D"/>
    <w:rsid w:val="003C1D74"/>
    <w:rsid w:val="003F187A"/>
    <w:rsid w:val="00405577"/>
    <w:rsid w:val="004135AB"/>
    <w:rsid w:val="00461691"/>
    <w:rsid w:val="00481409"/>
    <w:rsid w:val="0048311E"/>
    <w:rsid w:val="004C7E1B"/>
    <w:rsid w:val="004E57D6"/>
    <w:rsid w:val="00510093"/>
    <w:rsid w:val="005114A8"/>
    <w:rsid w:val="0051227A"/>
    <w:rsid w:val="00527CE4"/>
    <w:rsid w:val="005427B8"/>
    <w:rsid w:val="00543959"/>
    <w:rsid w:val="005442EC"/>
    <w:rsid w:val="00551FCE"/>
    <w:rsid w:val="00585977"/>
    <w:rsid w:val="005B555F"/>
    <w:rsid w:val="005B67DF"/>
    <w:rsid w:val="005C2175"/>
    <w:rsid w:val="005F2015"/>
    <w:rsid w:val="005F2B61"/>
    <w:rsid w:val="006073C0"/>
    <w:rsid w:val="00614AE1"/>
    <w:rsid w:val="00630B11"/>
    <w:rsid w:val="00636506"/>
    <w:rsid w:val="006831E1"/>
    <w:rsid w:val="00684245"/>
    <w:rsid w:val="006A1A22"/>
    <w:rsid w:val="006B034E"/>
    <w:rsid w:val="00701910"/>
    <w:rsid w:val="007313E6"/>
    <w:rsid w:val="00770343"/>
    <w:rsid w:val="00772059"/>
    <w:rsid w:val="00785D18"/>
    <w:rsid w:val="00786B43"/>
    <w:rsid w:val="007A1E66"/>
    <w:rsid w:val="007A45AE"/>
    <w:rsid w:val="007A715C"/>
    <w:rsid w:val="007B0236"/>
    <w:rsid w:val="007B2A54"/>
    <w:rsid w:val="007C030F"/>
    <w:rsid w:val="007F11A3"/>
    <w:rsid w:val="007F2CA8"/>
    <w:rsid w:val="008004AA"/>
    <w:rsid w:val="008035EE"/>
    <w:rsid w:val="00813553"/>
    <w:rsid w:val="00840D83"/>
    <w:rsid w:val="00842B42"/>
    <w:rsid w:val="00851E26"/>
    <w:rsid w:val="00863FB1"/>
    <w:rsid w:val="00866F1B"/>
    <w:rsid w:val="00867581"/>
    <w:rsid w:val="008816CC"/>
    <w:rsid w:val="008868EA"/>
    <w:rsid w:val="008B78A2"/>
    <w:rsid w:val="008C1AB6"/>
    <w:rsid w:val="008D22F6"/>
    <w:rsid w:val="008E19E5"/>
    <w:rsid w:val="009105EA"/>
    <w:rsid w:val="009322CD"/>
    <w:rsid w:val="0097259F"/>
    <w:rsid w:val="009871A1"/>
    <w:rsid w:val="009A0ED5"/>
    <w:rsid w:val="009A1A74"/>
    <w:rsid w:val="009A6A2A"/>
    <w:rsid w:val="009F3FFE"/>
    <w:rsid w:val="009F6DFA"/>
    <w:rsid w:val="00A01772"/>
    <w:rsid w:val="00A12210"/>
    <w:rsid w:val="00A16A87"/>
    <w:rsid w:val="00A349A8"/>
    <w:rsid w:val="00A47557"/>
    <w:rsid w:val="00A552FD"/>
    <w:rsid w:val="00A70D86"/>
    <w:rsid w:val="00A70FAE"/>
    <w:rsid w:val="00AC51F6"/>
    <w:rsid w:val="00AD33A2"/>
    <w:rsid w:val="00AD4375"/>
    <w:rsid w:val="00AF2370"/>
    <w:rsid w:val="00B21E71"/>
    <w:rsid w:val="00B232FC"/>
    <w:rsid w:val="00B27E39"/>
    <w:rsid w:val="00B60F5B"/>
    <w:rsid w:val="00B8469F"/>
    <w:rsid w:val="00BC52A7"/>
    <w:rsid w:val="00BE5182"/>
    <w:rsid w:val="00C01AA0"/>
    <w:rsid w:val="00C14C6C"/>
    <w:rsid w:val="00C210ED"/>
    <w:rsid w:val="00C33866"/>
    <w:rsid w:val="00C47320"/>
    <w:rsid w:val="00C51F4E"/>
    <w:rsid w:val="00CA2559"/>
    <w:rsid w:val="00CA2673"/>
    <w:rsid w:val="00CA3A5E"/>
    <w:rsid w:val="00CB0263"/>
    <w:rsid w:val="00CC3E05"/>
    <w:rsid w:val="00D04B7D"/>
    <w:rsid w:val="00D33E0C"/>
    <w:rsid w:val="00D432A6"/>
    <w:rsid w:val="00D44439"/>
    <w:rsid w:val="00D56C2F"/>
    <w:rsid w:val="00D62F50"/>
    <w:rsid w:val="00D9324E"/>
    <w:rsid w:val="00D94A71"/>
    <w:rsid w:val="00DA2976"/>
    <w:rsid w:val="00DA7E53"/>
    <w:rsid w:val="00DB4C2B"/>
    <w:rsid w:val="00DC5DF8"/>
    <w:rsid w:val="00DD6E75"/>
    <w:rsid w:val="00DE3FFD"/>
    <w:rsid w:val="00DE61F4"/>
    <w:rsid w:val="00DF7E67"/>
    <w:rsid w:val="00E04B96"/>
    <w:rsid w:val="00E141CA"/>
    <w:rsid w:val="00E147E1"/>
    <w:rsid w:val="00E14C58"/>
    <w:rsid w:val="00E2084F"/>
    <w:rsid w:val="00E40BBB"/>
    <w:rsid w:val="00E67DBB"/>
    <w:rsid w:val="00F27E13"/>
    <w:rsid w:val="00F47AA3"/>
    <w:rsid w:val="00F56875"/>
    <w:rsid w:val="00F90A21"/>
    <w:rsid w:val="00F9166B"/>
    <w:rsid w:val="00F958C2"/>
    <w:rsid w:val="00FB0574"/>
    <w:rsid w:val="00FC294A"/>
    <w:rsid w:val="00FE56F3"/>
    <w:rsid w:val="00FE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6A2A"/>
    <w:rPr>
      <w:rFonts w:ascii="Tahoma" w:hAnsi="Tahoma" w:cs="Tahoma"/>
      <w:sz w:val="16"/>
      <w:szCs w:val="16"/>
    </w:rPr>
  </w:style>
  <w:style w:type="paragraph" w:customStyle="1" w:styleId="JVPVH-odstavec-normalni">
    <w:name w:val="JVPVH-odstavec-normalni"/>
    <w:link w:val="JVPVH-odstavec-normalniChar"/>
    <w:rsid w:val="00840D83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840D83"/>
    <w:rPr>
      <w:rFonts w:ascii="Arial" w:eastAsia="Times New Roman" w:hAnsi="Arial" w:cs="Times New Roman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6A2A"/>
    <w:rPr>
      <w:rFonts w:ascii="Tahoma" w:hAnsi="Tahoma" w:cs="Tahoma"/>
      <w:sz w:val="16"/>
      <w:szCs w:val="16"/>
    </w:rPr>
  </w:style>
  <w:style w:type="paragraph" w:customStyle="1" w:styleId="JVPVH-odstavec-normalni">
    <w:name w:val="JVPVH-odstavec-normalni"/>
    <w:link w:val="JVPVH-odstavec-normalniChar"/>
    <w:rsid w:val="00840D83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840D83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6</cp:revision>
  <cp:lastPrinted>2019-06-21T11:43:00Z</cp:lastPrinted>
  <dcterms:created xsi:type="dcterms:W3CDTF">2019-06-19T07:01:00Z</dcterms:created>
  <dcterms:modified xsi:type="dcterms:W3CDTF">2019-06-21T11:48:00Z</dcterms:modified>
</cp:coreProperties>
</file>